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F1" w:rsidRDefault="00B33AF1" w:rsidP="00B33AF1">
      <w:pPr>
        <w:jc w:val="right"/>
      </w:pPr>
      <w:r>
        <w:t>Załącznik nr LO/4/2023/24</w:t>
      </w:r>
    </w:p>
    <w:p w:rsidR="00B33AF1" w:rsidRDefault="00B33AF1" w:rsidP="00B33AF1">
      <w:pPr>
        <w:pStyle w:val="Standard"/>
        <w:jc w:val="right"/>
        <w:rPr>
          <w:b/>
          <w:bCs/>
        </w:rPr>
      </w:pPr>
    </w:p>
    <w:p w:rsidR="00B33AF1" w:rsidRDefault="00B33AF1" w:rsidP="00B33AF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WYKAZ PODRĘCZNIKÓW DO KLASY I</w:t>
      </w:r>
      <w:bookmarkStart w:id="0" w:name="_GoBack"/>
      <w:bookmarkEnd w:id="0"/>
      <w:r>
        <w:rPr>
          <w:b/>
          <w:bCs/>
        </w:rPr>
        <w:t xml:space="preserve">V </w:t>
      </w:r>
      <w:r>
        <w:rPr>
          <w:rFonts w:hint="eastAsia"/>
          <w:b/>
          <w:bCs/>
        </w:rPr>
        <w:t xml:space="preserve">LO </w:t>
      </w:r>
      <w:r w:rsidRPr="005A7ED6">
        <w:rPr>
          <w:rFonts w:hint="eastAsia"/>
          <w:b/>
        </w:rPr>
        <w:t xml:space="preserve"> </w:t>
      </w:r>
      <w:r>
        <w:rPr>
          <w:b/>
        </w:rPr>
        <w:t>OBOWI</w:t>
      </w:r>
      <w:r>
        <w:rPr>
          <w:rFonts w:hint="cs"/>
          <w:b/>
        </w:rPr>
        <w:t>Ą</w:t>
      </w:r>
      <w:r>
        <w:rPr>
          <w:b/>
        </w:rPr>
        <w:t>ZUJ</w:t>
      </w:r>
      <w:r>
        <w:rPr>
          <w:rFonts w:hint="cs"/>
          <w:b/>
        </w:rPr>
        <w:t>Ą</w:t>
      </w:r>
      <w:r>
        <w:rPr>
          <w:b/>
        </w:rPr>
        <w:t xml:space="preserve">CYCH W ROKU SZKOLNYM </w:t>
      </w:r>
      <w:r>
        <w:rPr>
          <w:b/>
          <w:bCs/>
        </w:rPr>
        <w:t>W ROKU SZKOLNYM 2023/2024</w:t>
      </w:r>
    </w:p>
    <w:tbl>
      <w:tblPr>
        <w:tblW w:w="14628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1356"/>
        <w:gridCol w:w="3516"/>
        <w:gridCol w:w="5904"/>
        <w:gridCol w:w="1356"/>
        <w:gridCol w:w="1872"/>
      </w:tblGrid>
      <w:tr w:rsidR="00B33AF1" w:rsidTr="007D33B8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t>LP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t>PRZE</w:t>
            </w:r>
            <w:r>
              <w:t>D</w:t>
            </w:r>
            <w:r>
              <w:t>MIOT</w:t>
            </w:r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t>AUTOR/AUTORZY</w:t>
            </w:r>
          </w:p>
        </w:tc>
        <w:tc>
          <w:tcPr>
            <w:tcW w:w="5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t>TYTUŁ PODRĘCZNIKA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t>WYDA</w:t>
            </w:r>
            <w:r>
              <w:t>W</w:t>
            </w:r>
            <w:r>
              <w:t>NICTWO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NR</w:t>
            </w:r>
          </w:p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DOPUSZCZ</w:t>
            </w:r>
            <w:r>
              <w:t>E</w:t>
            </w:r>
            <w:r>
              <w:t>NIA PODRĘC</w:t>
            </w:r>
            <w:r>
              <w:t>Z</w:t>
            </w:r>
            <w:r>
              <w:t>NIKA PRZEZ MEN</w:t>
            </w:r>
          </w:p>
        </w:tc>
      </w:tr>
      <w:tr w:rsidR="00B33AF1" w:rsidTr="007D33B8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t>1.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Jęz. polski</w:t>
            </w: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>, A. Kalbarczyk, D. Trześniowski</w:t>
            </w:r>
          </w:p>
        </w:tc>
        <w:tc>
          <w:tcPr>
            <w:tcW w:w="5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„Oblicza epok 4” Podręcznik dla klasy 4. Zakres podst</w:t>
            </w:r>
            <w:r>
              <w:t>a</w:t>
            </w:r>
            <w:r>
              <w:t>wowy i rozszerzony.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WSiP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952/7/2022</w:t>
            </w:r>
          </w:p>
        </w:tc>
      </w:tr>
      <w:tr w:rsidR="00B33AF1" w:rsidTr="007D33B8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t>2.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Matematyka</w:t>
            </w: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W. Babiński, L. Chańko,</w:t>
            </w:r>
          </w:p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J. Czarnowska</w:t>
            </w:r>
          </w:p>
        </w:tc>
        <w:tc>
          <w:tcPr>
            <w:tcW w:w="5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proofErr w:type="spellStart"/>
            <w:r>
              <w:t>MATeMAtyka</w:t>
            </w:r>
            <w:proofErr w:type="spellEnd"/>
            <w:r>
              <w:t xml:space="preserve"> 4. Podręcznik do matematyki dla liceum ogólnokształcącego i technikum. Zakres podstawowy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Nowa Era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971/4/2022</w:t>
            </w:r>
          </w:p>
        </w:tc>
      </w:tr>
      <w:tr w:rsidR="00B33AF1" w:rsidTr="007D33B8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t>3.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Jęz. ni</w:t>
            </w:r>
            <w:r>
              <w:t>e</w:t>
            </w:r>
            <w:r>
              <w:t>miecki</w:t>
            </w: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C. Szyszko, N. Drabich</w:t>
            </w:r>
          </w:p>
        </w:tc>
        <w:tc>
          <w:tcPr>
            <w:tcW w:w="5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Repetytorium maturalne.. Podręcznik. Poziom podstawowy.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Pearson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716/2014</w:t>
            </w:r>
          </w:p>
        </w:tc>
      </w:tr>
      <w:tr w:rsidR="00B33AF1" w:rsidTr="007D33B8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t>4.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Jęz. angie</w:t>
            </w:r>
            <w:r>
              <w:t>l</w:t>
            </w:r>
            <w:r>
              <w:t>ski</w:t>
            </w: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 xml:space="preserve">M. Rosińska, L. Edwards, M. </w:t>
            </w:r>
            <w:proofErr w:type="spellStart"/>
            <w:r>
              <w:t>Cichmińska</w:t>
            </w:r>
            <w:proofErr w:type="spellEnd"/>
          </w:p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</w:p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</w:p>
        </w:tc>
        <w:tc>
          <w:tcPr>
            <w:tcW w:w="5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Repetytorium. Podręcznik do szkół ponadpodstawowych. Poziom podstawowy i rozszerzony.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proofErr w:type="spellStart"/>
            <w:r>
              <w:t>Macmilan</w:t>
            </w:r>
            <w:proofErr w:type="spellEnd"/>
          </w:p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proofErr w:type="spellStart"/>
            <w:r>
              <w:t>Education</w:t>
            </w:r>
            <w:proofErr w:type="spellEnd"/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1139/2022</w:t>
            </w:r>
          </w:p>
        </w:tc>
      </w:tr>
      <w:tr w:rsidR="00B33AF1" w:rsidTr="007D33B8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t>5.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Geografia</w:t>
            </w: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 xml:space="preserve">T. Rachwał, Cz. Adamiak, M. </w:t>
            </w:r>
            <w:proofErr w:type="spellStart"/>
            <w:r>
              <w:t>Św</w:t>
            </w:r>
            <w:r>
              <w:t>i</w:t>
            </w:r>
            <w:r>
              <w:t>toniak</w:t>
            </w:r>
            <w:proofErr w:type="spellEnd"/>
            <w:r>
              <w:t xml:space="preserve">, P. </w:t>
            </w:r>
            <w:proofErr w:type="spellStart"/>
            <w:r>
              <w:t>Kroh</w:t>
            </w:r>
            <w:proofErr w:type="spellEnd"/>
          </w:p>
        </w:tc>
        <w:tc>
          <w:tcPr>
            <w:tcW w:w="5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Oblicza geografii 4. Podręcznik dla liceum ogólnokształc</w:t>
            </w:r>
            <w:r>
              <w:t>ą</w:t>
            </w:r>
            <w:r>
              <w:t>cego i technikum. Zakres rozszerzony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Nowa Era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973/4/2022</w:t>
            </w:r>
          </w:p>
        </w:tc>
      </w:tr>
      <w:tr w:rsidR="00B33AF1" w:rsidTr="007D33B8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t>6.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Historia</w:t>
            </w: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R. Śniegocki, A. Zielińska</w:t>
            </w:r>
          </w:p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</w:p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</w:p>
        </w:tc>
        <w:tc>
          <w:tcPr>
            <w:tcW w:w="5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Zrozumieć przeszłość. 4 Zakres rozszerzony.</w:t>
            </w:r>
          </w:p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</w:p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Nowa Era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1019/4/2022</w:t>
            </w:r>
          </w:p>
        </w:tc>
      </w:tr>
      <w:tr w:rsidR="00B33AF1" w:rsidTr="007D33B8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Religia</w:t>
            </w: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Red. ks. P. Mąkosa</w:t>
            </w:r>
          </w:p>
        </w:tc>
        <w:tc>
          <w:tcPr>
            <w:tcW w:w="5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W poszukiwaniu miłości.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proofErr w:type="spellStart"/>
            <w:r>
              <w:t>Gaudium</w:t>
            </w:r>
            <w:proofErr w:type="spellEnd"/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3AF1" w:rsidRDefault="00B33AF1" w:rsidP="007D33B8">
            <w:pPr>
              <w:pStyle w:val="TableContents"/>
              <w:widowControl w:val="0"/>
              <w:rPr>
                <w:rFonts w:hint="eastAsia"/>
              </w:rPr>
            </w:pPr>
            <w:r>
              <w:t>AZ-3-01/18</w:t>
            </w:r>
          </w:p>
        </w:tc>
      </w:tr>
    </w:tbl>
    <w:p w:rsidR="00B33AF1" w:rsidRDefault="00B33AF1" w:rsidP="00B33AF1">
      <w:pPr>
        <w:pStyle w:val="Standard"/>
        <w:widowControl w:val="0"/>
        <w:jc w:val="center"/>
        <w:rPr>
          <w:rFonts w:hint="eastAsia"/>
        </w:rPr>
      </w:pPr>
    </w:p>
    <w:p w:rsidR="004F265D" w:rsidRDefault="004F265D"/>
    <w:sectPr w:rsidR="004F265D" w:rsidSect="00B33A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F1"/>
    <w:rsid w:val="004F265D"/>
    <w:rsid w:val="00B3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3AF1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33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3AF1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3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2023-06-28T08:31:00Z</dcterms:created>
  <dcterms:modified xsi:type="dcterms:W3CDTF">2023-06-28T08:33:00Z</dcterms:modified>
</cp:coreProperties>
</file>